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B8" w:rsidRDefault="00CA6C1C">
      <w:pPr>
        <w:rPr>
          <w:b/>
          <w:sz w:val="32"/>
          <w:szCs w:val="32"/>
        </w:rPr>
      </w:pPr>
      <w:r w:rsidRPr="00CA6C1C">
        <w:rPr>
          <w:b/>
          <w:sz w:val="32"/>
          <w:szCs w:val="32"/>
        </w:rPr>
        <w:t>The Grid: Establishing prior knowledge</w:t>
      </w:r>
      <w:r>
        <w:rPr>
          <w:b/>
          <w:sz w:val="32"/>
          <w:szCs w:val="32"/>
        </w:rPr>
        <w:t xml:space="preserve"> on Culturally Responsive and Inclusive teaching in Aotearoa New Zealand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CA6C1C" w:rsidTr="00CA6C1C">
        <w:tc>
          <w:tcPr>
            <w:tcW w:w="3080" w:type="dxa"/>
          </w:tcPr>
          <w:p w:rsidR="00CA6C1C" w:rsidRDefault="00CA6C1C">
            <w:pPr>
              <w:rPr>
                <w:b/>
                <w:bCs/>
                <w:i/>
                <w:iCs/>
                <w:sz w:val="32"/>
                <w:szCs w:val="32"/>
                <w:lang w:val="en-US"/>
              </w:rPr>
            </w:pPr>
            <w:r>
              <w:rPr>
                <w:b/>
                <w:bCs/>
                <w:i/>
                <w:iCs/>
                <w:sz w:val="32"/>
                <w:szCs w:val="32"/>
                <w:lang w:val="en-US"/>
              </w:rPr>
              <w:t xml:space="preserve">The overall aim of </w:t>
            </w:r>
          </w:p>
          <w:p w:rsidR="00CA6C1C" w:rsidRDefault="00CA6C1C" w:rsidP="00CA6C1C">
            <w:pPr>
              <w:rPr>
                <w:b/>
                <w:bCs/>
                <w:i/>
                <w:iCs/>
                <w:sz w:val="32"/>
                <w:szCs w:val="32"/>
                <w:lang w:val="en-US"/>
              </w:rPr>
            </w:pPr>
            <w:r>
              <w:rPr>
                <w:b/>
                <w:bCs/>
                <w:i/>
                <w:iCs/>
                <w:sz w:val="32"/>
                <w:szCs w:val="32"/>
                <w:lang w:val="en-US"/>
              </w:rPr>
              <w:t>‘</w:t>
            </w:r>
            <w:r w:rsidRPr="00CA6C1C">
              <w:rPr>
                <w:b/>
                <w:bCs/>
                <w:i/>
                <w:iCs/>
                <w:sz w:val="32"/>
                <w:szCs w:val="32"/>
                <w:lang w:val="en-US"/>
              </w:rPr>
              <w:t xml:space="preserve">Ka Hikitia - The </w:t>
            </w:r>
            <w:proofErr w:type="spellStart"/>
            <w:r w:rsidRPr="00CA6C1C">
              <w:rPr>
                <w:b/>
                <w:bCs/>
                <w:i/>
                <w:iCs/>
                <w:sz w:val="32"/>
                <w:szCs w:val="32"/>
                <w:lang w:val="en-US"/>
              </w:rPr>
              <w:t>Māori</w:t>
            </w:r>
            <w:proofErr w:type="spellEnd"/>
            <w:r w:rsidRPr="00CA6C1C">
              <w:rPr>
                <w:b/>
                <w:bCs/>
                <w:i/>
                <w:iCs/>
                <w:sz w:val="32"/>
                <w:szCs w:val="32"/>
                <w:lang w:val="en-US"/>
              </w:rPr>
              <w:t xml:space="preserve"> Education Strategy</w:t>
            </w:r>
            <w:r>
              <w:rPr>
                <w:b/>
                <w:bCs/>
                <w:i/>
                <w:iCs/>
                <w:sz w:val="32"/>
                <w:szCs w:val="32"/>
                <w:lang w:val="en-US"/>
              </w:rPr>
              <w:t>’ is……..</w:t>
            </w:r>
          </w:p>
          <w:p w:rsidR="00CA6C1C" w:rsidRDefault="00CA6C1C" w:rsidP="00CA6C1C">
            <w:pPr>
              <w:rPr>
                <w:b/>
                <w:bCs/>
                <w:i/>
                <w:iCs/>
                <w:sz w:val="32"/>
                <w:szCs w:val="32"/>
                <w:lang w:val="en-US"/>
              </w:rPr>
            </w:pPr>
          </w:p>
          <w:p w:rsidR="00CA6C1C" w:rsidRDefault="00CA6C1C" w:rsidP="00CA6C1C">
            <w:pPr>
              <w:rPr>
                <w:b/>
                <w:bCs/>
                <w:i/>
                <w:iCs/>
                <w:sz w:val="32"/>
                <w:szCs w:val="32"/>
                <w:lang w:val="en-US"/>
              </w:rPr>
            </w:pPr>
          </w:p>
          <w:p w:rsidR="00CA6C1C" w:rsidRDefault="00CA6C1C" w:rsidP="00CA6C1C">
            <w:pPr>
              <w:rPr>
                <w:b/>
                <w:bCs/>
                <w:i/>
                <w:iCs/>
                <w:sz w:val="32"/>
                <w:szCs w:val="32"/>
                <w:lang w:val="en-US"/>
              </w:rPr>
            </w:pPr>
          </w:p>
          <w:p w:rsidR="00CA6C1C" w:rsidRDefault="00CA6C1C" w:rsidP="00CA6C1C">
            <w:pPr>
              <w:rPr>
                <w:b/>
                <w:sz w:val="32"/>
                <w:szCs w:val="32"/>
              </w:rPr>
            </w:pPr>
          </w:p>
        </w:tc>
        <w:tc>
          <w:tcPr>
            <w:tcW w:w="3081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My line… </w:t>
            </w:r>
          </w:p>
        </w:tc>
        <w:tc>
          <w:tcPr>
            <w:tcW w:w="3081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</w:t>
            </w:r>
          </w:p>
        </w:tc>
      </w:tr>
      <w:tr w:rsidR="00CA6C1C" w:rsidTr="00CA6C1C">
        <w:tc>
          <w:tcPr>
            <w:tcW w:w="3080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Name three of the six dimensions of the Effective Teaching Profile.</w:t>
            </w:r>
          </w:p>
          <w:p w:rsidR="00CA6C1C" w:rsidRDefault="00CA6C1C">
            <w:pPr>
              <w:rPr>
                <w:b/>
                <w:sz w:val="32"/>
                <w:szCs w:val="32"/>
              </w:rPr>
            </w:pPr>
          </w:p>
          <w:p w:rsidR="00CA6C1C" w:rsidRDefault="00CA6C1C">
            <w:pPr>
              <w:rPr>
                <w:b/>
                <w:sz w:val="32"/>
                <w:szCs w:val="32"/>
              </w:rPr>
            </w:pPr>
          </w:p>
          <w:p w:rsidR="00CA6C1C" w:rsidRDefault="00CA6C1C">
            <w:pPr>
              <w:rPr>
                <w:b/>
                <w:sz w:val="32"/>
                <w:szCs w:val="32"/>
              </w:rPr>
            </w:pPr>
          </w:p>
          <w:p w:rsidR="00CA6C1C" w:rsidRDefault="00CA6C1C">
            <w:pPr>
              <w:rPr>
                <w:b/>
                <w:sz w:val="32"/>
                <w:szCs w:val="32"/>
              </w:rPr>
            </w:pPr>
          </w:p>
        </w:tc>
        <w:tc>
          <w:tcPr>
            <w:tcW w:w="3081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</w:p>
        </w:tc>
        <w:tc>
          <w:tcPr>
            <w:tcW w:w="3081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</w:t>
            </w:r>
          </w:p>
        </w:tc>
      </w:tr>
      <w:tr w:rsidR="00CA6C1C" w:rsidTr="00CA6C1C">
        <w:tc>
          <w:tcPr>
            <w:tcW w:w="3080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Deficit theorising is a key barrier to culturally responsive teaching because….. </w:t>
            </w:r>
          </w:p>
          <w:p w:rsidR="00CA6C1C" w:rsidRDefault="00CA6C1C">
            <w:pPr>
              <w:rPr>
                <w:b/>
                <w:sz w:val="32"/>
                <w:szCs w:val="32"/>
              </w:rPr>
            </w:pPr>
          </w:p>
          <w:p w:rsidR="00CA6C1C" w:rsidRDefault="00CA6C1C">
            <w:pPr>
              <w:rPr>
                <w:b/>
                <w:sz w:val="32"/>
                <w:szCs w:val="32"/>
              </w:rPr>
            </w:pPr>
          </w:p>
          <w:p w:rsidR="00CA6C1C" w:rsidRDefault="00CA6C1C">
            <w:pPr>
              <w:rPr>
                <w:b/>
                <w:sz w:val="32"/>
                <w:szCs w:val="32"/>
              </w:rPr>
            </w:pPr>
          </w:p>
          <w:p w:rsidR="00CA6C1C" w:rsidRDefault="00CA6C1C">
            <w:pPr>
              <w:rPr>
                <w:b/>
                <w:sz w:val="32"/>
                <w:szCs w:val="32"/>
              </w:rPr>
            </w:pPr>
          </w:p>
        </w:tc>
        <w:tc>
          <w:tcPr>
            <w:tcW w:w="3081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</w:p>
        </w:tc>
        <w:tc>
          <w:tcPr>
            <w:tcW w:w="3081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</w:t>
            </w:r>
          </w:p>
        </w:tc>
      </w:tr>
      <w:tr w:rsidR="00CA6C1C" w:rsidTr="00CA6C1C">
        <w:tc>
          <w:tcPr>
            <w:tcW w:w="3080" w:type="dxa"/>
          </w:tcPr>
          <w:p w:rsidR="00CA6C1C" w:rsidRDefault="00CA6C1C" w:rsidP="00CA6C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One question I would like to ask about culturally responsive and inclusive teaching in Aotearoa New Zealand is….</w:t>
            </w:r>
          </w:p>
          <w:p w:rsidR="00CA6C1C" w:rsidRDefault="00CA6C1C" w:rsidP="00CA6C1C">
            <w:pPr>
              <w:rPr>
                <w:b/>
                <w:sz w:val="32"/>
                <w:szCs w:val="32"/>
              </w:rPr>
            </w:pPr>
          </w:p>
          <w:p w:rsidR="00CA6C1C" w:rsidRDefault="00CA6C1C">
            <w:pPr>
              <w:rPr>
                <w:b/>
                <w:sz w:val="32"/>
                <w:szCs w:val="32"/>
              </w:rPr>
            </w:pPr>
          </w:p>
        </w:tc>
        <w:tc>
          <w:tcPr>
            <w:tcW w:w="3081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</w:p>
        </w:tc>
        <w:tc>
          <w:tcPr>
            <w:tcW w:w="3081" w:type="dxa"/>
          </w:tcPr>
          <w:p w:rsidR="00CA6C1C" w:rsidRDefault="00CA6C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</w:t>
            </w:r>
          </w:p>
        </w:tc>
      </w:tr>
    </w:tbl>
    <w:p w:rsidR="001B02E6" w:rsidRDefault="001B02E6"/>
    <w:sectPr w:rsidR="001B02E6" w:rsidSect="00DC03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6C1C"/>
    <w:rsid w:val="001B02E6"/>
    <w:rsid w:val="00CA6C1C"/>
    <w:rsid w:val="00DC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3B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417</Characters>
  <Application>Microsoft Office Word</Application>
  <DocSecurity>0</DocSecurity>
  <Lines>3</Lines>
  <Paragraphs>1</Paragraphs>
  <ScaleCrop>false</ScaleCrop>
  <Company>Victoria University of Wellington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Hynds</dc:creator>
  <cp:lastModifiedBy>Anne Hynds</cp:lastModifiedBy>
  <cp:revision>1</cp:revision>
  <dcterms:created xsi:type="dcterms:W3CDTF">2013-04-19T00:23:00Z</dcterms:created>
  <dcterms:modified xsi:type="dcterms:W3CDTF">2013-04-19T00:33:00Z</dcterms:modified>
</cp:coreProperties>
</file>